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67448" w14:textId="274F7E61" w:rsidR="00EF5684" w:rsidRPr="00AE7A90" w:rsidRDefault="00EF5684" w:rsidP="00EF5684">
      <w:pPr>
        <w:tabs>
          <w:tab w:val="left" w:pos="4320"/>
        </w:tabs>
        <w:rPr>
          <w:rFonts w:ascii="Times New Roman" w:hAnsi="Times New Roman" w:cs="Times New Roman"/>
        </w:rPr>
      </w:pPr>
      <w:r w:rsidRPr="00AE7A90">
        <w:rPr>
          <w:rFonts w:ascii="Times New Roman" w:hAnsi="Times New Roman" w:cs="Times New Roman"/>
          <w:b/>
        </w:rPr>
        <w:t>In attendance:</w:t>
      </w:r>
      <w:r w:rsidRPr="00AE7A90">
        <w:rPr>
          <w:rFonts w:ascii="Times New Roman" w:hAnsi="Times New Roman" w:cs="Times New Roman"/>
        </w:rPr>
        <w:t xml:space="preserve"> </w:t>
      </w:r>
      <w:r w:rsidR="008E2D1F">
        <w:rPr>
          <w:rFonts w:ascii="Times New Roman" w:hAnsi="Times New Roman" w:cs="Times New Roman"/>
        </w:rPr>
        <w:t xml:space="preserve">Connor Baade, </w:t>
      </w:r>
      <w:r w:rsidR="008E2D1F" w:rsidRPr="00AE7A90">
        <w:rPr>
          <w:rFonts w:ascii="Times New Roman" w:hAnsi="Times New Roman" w:cs="Times New Roman"/>
        </w:rPr>
        <w:t xml:space="preserve">Stacey Bradley, Dan Friedman, </w:t>
      </w:r>
      <w:r w:rsidR="004F73D0">
        <w:rPr>
          <w:rFonts w:ascii="Times New Roman" w:hAnsi="Times New Roman" w:cs="Times New Roman"/>
        </w:rPr>
        <w:t xml:space="preserve">Jeremy Lane, </w:t>
      </w:r>
      <w:r w:rsidR="00866D80">
        <w:rPr>
          <w:rFonts w:ascii="Times New Roman" w:hAnsi="Times New Roman" w:cs="Times New Roman"/>
        </w:rPr>
        <w:t xml:space="preserve">Gene Luna, </w:t>
      </w:r>
      <w:r w:rsidR="008E2D1F" w:rsidRPr="00AE7A90">
        <w:rPr>
          <w:rFonts w:ascii="Times New Roman" w:hAnsi="Times New Roman" w:cs="Times New Roman"/>
        </w:rPr>
        <w:t xml:space="preserve">Aaron </w:t>
      </w:r>
      <w:proofErr w:type="spellStart"/>
      <w:r w:rsidR="008E2D1F" w:rsidRPr="00AE7A90">
        <w:rPr>
          <w:rFonts w:ascii="Times New Roman" w:hAnsi="Times New Roman" w:cs="Times New Roman"/>
        </w:rPr>
        <w:t>Marterer</w:t>
      </w:r>
      <w:proofErr w:type="spellEnd"/>
      <w:r w:rsidR="008E2D1F" w:rsidRPr="00AE7A90">
        <w:rPr>
          <w:rFonts w:ascii="Times New Roman" w:hAnsi="Times New Roman" w:cs="Times New Roman"/>
        </w:rPr>
        <w:t xml:space="preserve">, </w:t>
      </w:r>
      <w:r w:rsidR="008E2D1F">
        <w:rPr>
          <w:rFonts w:ascii="Times New Roman" w:hAnsi="Times New Roman" w:cs="Times New Roman"/>
        </w:rPr>
        <w:t xml:space="preserve">Bethany </w:t>
      </w:r>
      <w:proofErr w:type="spellStart"/>
      <w:r w:rsidR="008E2D1F">
        <w:rPr>
          <w:rFonts w:ascii="Times New Roman" w:hAnsi="Times New Roman" w:cs="Times New Roman"/>
        </w:rPr>
        <w:t>Naser</w:t>
      </w:r>
      <w:proofErr w:type="spellEnd"/>
    </w:p>
    <w:p w14:paraId="3200EAD1" w14:textId="10CC1C7B" w:rsidR="0075741D" w:rsidRDefault="004F73D0" w:rsidP="008E2D1F">
      <w:pPr>
        <w:pStyle w:val="ListParagraph"/>
        <w:numPr>
          <w:ilvl w:val="0"/>
          <w:numId w:val="5"/>
        </w:numPr>
        <w:tabs>
          <w:tab w:val="left" w:pos="4320"/>
        </w:tabs>
        <w:ind w:left="720"/>
        <w:rPr>
          <w:rFonts w:ascii="Arial Black" w:hAnsi="Arial Black" w:cs="Times New Roman"/>
        </w:rPr>
      </w:pPr>
      <w:r>
        <w:rPr>
          <w:rFonts w:ascii="Arial Black" w:hAnsi="Arial Black" w:cs="Times New Roman"/>
        </w:rPr>
        <w:t>Updates on committee work</w:t>
      </w:r>
    </w:p>
    <w:p w14:paraId="02D4305D" w14:textId="4EA9D518" w:rsidR="00000E04" w:rsidRDefault="004F73D0" w:rsidP="00000E04">
      <w:pPr>
        <w:pStyle w:val="ListParagraph"/>
        <w:numPr>
          <w:ilvl w:val="1"/>
          <w:numId w:val="5"/>
        </w:numPr>
        <w:tabs>
          <w:tab w:val="left" w:pos="4320"/>
        </w:tabs>
        <w:rPr>
          <w:rFonts w:ascii="Times New Roman" w:hAnsi="Times New Roman" w:cs="Times New Roman"/>
        </w:rPr>
      </w:pPr>
      <w:r>
        <w:rPr>
          <w:rFonts w:ascii="Times New Roman" w:hAnsi="Times New Roman" w:cs="Times New Roman"/>
        </w:rPr>
        <w:t>After consulting with University Communications about a process, a communications analysis has begun.</w:t>
      </w:r>
    </w:p>
    <w:p w14:paraId="5EE9E959" w14:textId="0A4CE612" w:rsidR="004F73D0" w:rsidRDefault="001546E3" w:rsidP="004F73D0">
      <w:pPr>
        <w:pStyle w:val="ListParagraph"/>
        <w:numPr>
          <w:ilvl w:val="2"/>
          <w:numId w:val="5"/>
        </w:numPr>
        <w:tabs>
          <w:tab w:val="left" w:pos="4320"/>
        </w:tabs>
        <w:rPr>
          <w:rFonts w:ascii="Times New Roman" w:hAnsi="Times New Roman" w:cs="Times New Roman"/>
        </w:rPr>
      </w:pPr>
      <w:r>
        <w:rPr>
          <w:rFonts w:ascii="Times New Roman" w:hAnsi="Times New Roman" w:cs="Times New Roman"/>
        </w:rPr>
        <w:t>We are s</w:t>
      </w:r>
      <w:r w:rsidR="004F73D0">
        <w:rPr>
          <w:rFonts w:ascii="Times New Roman" w:hAnsi="Times New Roman" w:cs="Times New Roman"/>
        </w:rPr>
        <w:t xml:space="preserve">eeking materials that first-year students receive beginning with the time they are </w:t>
      </w:r>
      <w:bookmarkStart w:id="0" w:name="_GoBack"/>
      <w:r w:rsidR="004F73D0">
        <w:rPr>
          <w:rFonts w:ascii="Times New Roman" w:hAnsi="Times New Roman" w:cs="Times New Roman"/>
        </w:rPr>
        <w:t>accepted to the university.</w:t>
      </w:r>
    </w:p>
    <w:bookmarkEnd w:id="0"/>
    <w:p w14:paraId="029F3454" w14:textId="0D8CB7FF" w:rsidR="004F73D0" w:rsidRDefault="004F73D0" w:rsidP="004F73D0">
      <w:pPr>
        <w:pStyle w:val="ListParagraph"/>
        <w:numPr>
          <w:ilvl w:val="2"/>
          <w:numId w:val="5"/>
        </w:numPr>
        <w:tabs>
          <w:tab w:val="left" w:pos="4320"/>
        </w:tabs>
        <w:rPr>
          <w:rFonts w:ascii="Times New Roman" w:hAnsi="Times New Roman" w:cs="Times New Roman"/>
        </w:rPr>
      </w:pPr>
      <w:r>
        <w:rPr>
          <w:rFonts w:ascii="Times New Roman" w:hAnsi="Times New Roman" w:cs="Times New Roman"/>
        </w:rPr>
        <w:t xml:space="preserve">A message </w:t>
      </w:r>
      <w:r w:rsidR="003764D9">
        <w:rPr>
          <w:rFonts w:ascii="Times New Roman" w:hAnsi="Times New Roman" w:cs="Times New Roman"/>
        </w:rPr>
        <w:t>will be sent</w:t>
      </w:r>
      <w:r>
        <w:rPr>
          <w:rFonts w:ascii="Times New Roman" w:hAnsi="Times New Roman" w:cs="Times New Roman"/>
        </w:rPr>
        <w:t xml:space="preserve"> to Division directors requesting communications materials.</w:t>
      </w:r>
    </w:p>
    <w:p w14:paraId="1AAA4349" w14:textId="242A1348" w:rsidR="004F73D0" w:rsidRPr="00866D80" w:rsidRDefault="004F73D0" w:rsidP="004F73D0">
      <w:pPr>
        <w:pStyle w:val="ListParagraph"/>
        <w:numPr>
          <w:ilvl w:val="2"/>
          <w:numId w:val="5"/>
        </w:numPr>
        <w:tabs>
          <w:tab w:val="left" w:pos="4320"/>
        </w:tabs>
        <w:rPr>
          <w:rFonts w:ascii="Times New Roman" w:hAnsi="Times New Roman" w:cs="Times New Roman"/>
        </w:rPr>
      </w:pPr>
      <w:r>
        <w:rPr>
          <w:rFonts w:ascii="Times New Roman" w:hAnsi="Times New Roman" w:cs="Times New Roman"/>
        </w:rPr>
        <w:t>Materials and information will be evaluated based on tone, frequency, relevance, order and timing, amount, and accuracy.</w:t>
      </w:r>
    </w:p>
    <w:p w14:paraId="6582D1B6" w14:textId="595C4C91" w:rsidR="0018030A" w:rsidRDefault="004F73D0" w:rsidP="008E2D1F">
      <w:pPr>
        <w:pStyle w:val="ListParagraph"/>
        <w:numPr>
          <w:ilvl w:val="0"/>
          <w:numId w:val="5"/>
        </w:numPr>
        <w:tabs>
          <w:tab w:val="left" w:pos="4320"/>
        </w:tabs>
        <w:ind w:left="720"/>
        <w:rPr>
          <w:rFonts w:ascii="Arial Black" w:hAnsi="Arial Black" w:cs="Times New Roman"/>
        </w:rPr>
      </w:pPr>
      <w:r>
        <w:rPr>
          <w:rFonts w:ascii="Arial Black" w:hAnsi="Arial Black" w:cs="Times New Roman"/>
        </w:rPr>
        <w:t>Next steps in the process</w:t>
      </w:r>
    </w:p>
    <w:p w14:paraId="3EDA17FD" w14:textId="4B0505D3" w:rsidR="00613A72" w:rsidRDefault="00D63D50" w:rsidP="00613A72">
      <w:pPr>
        <w:pStyle w:val="ListParagraph"/>
        <w:numPr>
          <w:ilvl w:val="1"/>
          <w:numId w:val="5"/>
        </w:numPr>
        <w:tabs>
          <w:tab w:val="left" w:pos="4320"/>
        </w:tabs>
        <w:rPr>
          <w:rFonts w:ascii="Times New Roman" w:hAnsi="Times New Roman" w:cs="Times New Roman"/>
        </w:rPr>
      </w:pPr>
      <w:r>
        <w:rPr>
          <w:rFonts w:ascii="Times New Roman" w:hAnsi="Times New Roman" w:cs="Times New Roman"/>
        </w:rPr>
        <w:t>We are still asking for feedback on the markers of success for the learning outcomes.</w:t>
      </w:r>
    </w:p>
    <w:p w14:paraId="6C2E65D1" w14:textId="6C9C22B7" w:rsidR="00D63D50" w:rsidRDefault="00D63D50" w:rsidP="00613A72">
      <w:pPr>
        <w:pStyle w:val="ListParagraph"/>
        <w:numPr>
          <w:ilvl w:val="1"/>
          <w:numId w:val="5"/>
        </w:numPr>
        <w:tabs>
          <w:tab w:val="left" w:pos="4320"/>
        </w:tabs>
        <w:rPr>
          <w:rFonts w:ascii="Times New Roman" w:hAnsi="Times New Roman" w:cs="Times New Roman"/>
        </w:rPr>
      </w:pPr>
      <w:r>
        <w:rPr>
          <w:rFonts w:ascii="Times New Roman" w:hAnsi="Times New Roman" w:cs="Times New Roman"/>
        </w:rPr>
        <w:t>Feedback on the markers of success process thus far</w:t>
      </w:r>
    </w:p>
    <w:p w14:paraId="1ABD5615" w14:textId="46A126AD" w:rsidR="00D63D50" w:rsidRDefault="00D63D50" w:rsidP="00D63D50">
      <w:pPr>
        <w:pStyle w:val="ListParagraph"/>
        <w:numPr>
          <w:ilvl w:val="2"/>
          <w:numId w:val="5"/>
        </w:numPr>
        <w:tabs>
          <w:tab w:val="left" w:pos="4320"/>
        </w:tabs>
        <w:rPr>
          <w:rFonts w:ascii="Times New Roman" w:hAnsi="Times New Roman" w:cs="Times New Roman"/>
        </w:rPr>
      </w:pPr>
      <w:r>
        <w:rPr>
          <w:rFonts w:ascii="Times New Roman" w:hAnsi="Times New Roman" w:cs="Times New Roman"/>
        </w:rPr>
        <w:t>Some outcomes need further clarification and definition</w:t>
      </w:r>
      <w:r w:rsidR="002323CE">
        <w:rPr>
          <w:rFonts w:ascii="Times New Roman" w:hAnsi="Times New Roman" w:cs="Times New Roman"/>
        </w:rPr>
        <w:t>.</w:t>
      </w:r>
    </w:p>
    <w:p w14:paraId="3CECC46F" w14:textId="2F559656" w:rsidR="00D63D50" w:rsidRDefault="00D63D50" w:rsidP="00D63D50">
      <w:pPr>
        <w:pStyle w:val="ListParagraph"/>
        <w:numPr>
          <w:ilvl w:val="2"/>
          <w:numId w:val="5"/>
        </w:numPr>
        <w:tabs>
          <w:tab w:val="left" w:pos="4320"/>
        </w:tabs>
        <w:rPr>
          <w:rFonts w:ascii="Times New Roman" w:hAnsi="Times New Roman" w:cs="Times New Roman"/>
        </w:rPr>
      </w:pPr>
      <w:r>
        <w:rPr>
          <w:rFonts w:ascii="Times New Roman" w:hAnsi="Times New Roman" w:cs="Times New Roman"/>
        </w:rPr>
        <w:t>Carolina Core outcome is unclear, and there is a need to educate students on what it is</w:t>
      </w:r>
      <w:r w:rsidR="002323CE">
        <w:rPr>
          <w:rFonts w:ascii="Times New Roman" w:hAnsi="Times New Roman" w:cs="Times New Roman"/>
        </w:rPr>
        <w:t>.</w:t>
      </w:r>
    </w:p>
    <w:p w14:paraId="24315975" w14:textId="017532C5" w:rsidR="008B18AC" w:rsidRPr="008B18AC" w:rsidRDefault="00D63D50" w:rsidP="008B18AC">
      <w:pPr>
        <w:pStyle w:val="ListParagraph"/>
        <w:numPr>
          <w:ilvl w:val="2"/>
          <w:numId w:val="5"/>
        </w:numPr>
        <w:tabs>
          <w:tab w:val="left" w:pos="4320"/>
        </w:tabs>
        <w:rPr>
          <w:rFonts w:ascii="Times New Roman" w:hAnsi="Times New Roman" w:cs="Times New Roman"/>
        </w:rPr>
      </w:pPr>
      <w:r>
        <w:rPr>
          <w:rFonts w:ascii="Times New Roman" w:hAnsi="Times New Roman" w:cs="Times New Roman"/>
        </w:rPr>
        <w:t>Some terms are vague, such as “campus resources</w:t>
      </w:r>
      <w:r w:rsidR="002323CE">
        <w:rPr>
          <w:rFonts w:ascii="Times New Roman" w:hAnsi="Times New Roman" w:cs="Times New Roman"/>
        </w:rPr>
        <w:t>.</w:t>
      </w:r>
      <w:r>
        <w:rPr>
          <w:rFonts w:ascii="Times New Roman" w:hAnsi="Times New Roman" w:cs="Times New Roman"/>
        </w:rPr>
        <w:t>”</w:t>
      </w:r>
    </w:p>
    <w:p w14:paraId="3DBBFB25" w14:textId="31F05CBA" w:rsidR="00D63D50" w:rsidRDefault="00D63D50" w:rsidP="00D63D50">
      <w:pPr>
        <w:pStyle w:val="ListParagraph"/>
        <w:numPr>
          <w:ilvl w:val="1"/>
          <w:numId w:val="5"/>
        </w:numPr>
        <w:tabs>
          <w:tab w:val="left" w:pos="4320"/>
        </w:tabs>
        <w:rPr>
          <w:rFonts w:ascii="Times New Roman" w:hAnsi="Times New Roman" w:cs="Times New Roman"/>
        </w:rPr>
      </w:pPr>
      <w:r>
        <w:rPr>
          <w:rFonts w:ascii="Times New Roman" w:hAnsi="Times New Roman" w:cs="Times New Roman"/>
        </w:rPr>
        <w:t>How will we accomplish learning outcomes?</w:t>
      </w:r>
    </w:p>
    <w:p w14:paraId="6F9E9613" w14:textId="4EA3A59D" w:rsidR="00D63D50" w:rsidRDefault="00D63D50" w:rsidP="00D63D50">
      <w:pPr>
        <w:pStyle w:val="ListParagraph"/>
        <w:numPr>
          <w:ilvl w:val="2"/>
          <w:numId w:val="5"/>
        </w:numPr>
        <w:tabs>
          <w:tab w:val="left" w:pos="4320"/>
        </w:tabs>
        <w:rPr>
          <w:rFonts w:ascii="Times New Roman" w:hAnsi="Times New Roman" w:cs="Times New Roman"/>
        </w:rPr>
      </w:pPr>
      <w:r>
        <w:rPr>
          <w:rFonts w:ascii="Times New Roman" w:hAnsi="Times New Roman" w:cs="Times New Roman"/>
        </w:rPr>
        <w:t>Create 10 subcommittees, one for each outcome, consisting of 6-8 people per committee.</w:t>
      </w:r>
    </w:p>
    <w:p w14:paraId="6D220EEE" w14:textId="30DDF580" w:rsidR="00D63D50" w:rsidRDefault="00D63D50" w:rsidP="00D63D50">
      <w:pPr>
        <w:pStyle w:val="ListParagraph"/>
        <w:numPr>
          <w:ilvl w:val="2"/>
          <w:numId w:val="5"/>
        </w:numPr>
        <w:tabs>
          <w:tab w:val="left" w:pos="4320"/>
        </w:tabs>
        <w:rPr>
          <w:rFonts w:ascii="Times New Roman" w:hAnsi="Times New Roman" w:cs="Times New Roman"/>
        </w:rPr>
      </w:pPr>
      <w:r>
        <w:rPr>
          <w:rFonts w:ascii="Times New Roman" w:hAnsi="Times New Roman" w:cs="Times New Roman"/>
        </w:rPr>
        <w:t>One member of th</w:t>
      </w:r>
      <w:r w:rsidR="003764D9">
        <w:rPr>
          <w:rFonts w:ascii="Times New Roman" w:hAnsi="Times New Roman" w:cs="Times New Roman"/>
        </w:rPr>
        <w:t xml:space="preserve">e larger study group will serve </w:t>
      </w:r>
      <w:r>
        <w:rPr>
          <w:rFonts w:ascii="Times New Roman" w:hAnsi="Times New Roman" w:cs="Times New Roman"/>
        </w:rPr>
        <w:t>on each subcommittee.</w:t>
      </w:r>
    </w:p>
    <w:p w14:paraId="37581CD7" w14:textId="45AB3FE1" w:rsidR="008B18AC" w:rsidRDefault="008B18AC" w:rsidP="00D63D50">
      <w:pPr>
        <w:pStyle w:val="ListParagraph"/>
        <w:numPr>
          <w:ilvl w:val="2"/>
          <w:numId w:val="5"/>
        </w:numPr>
        <w:tabs>
          <w:tab w:val="left" w:pos="4320"/>
        </w:tabs>
        <w:rPr>
          <w:rFonts w:ascii="Times New Roman" w:hAnsi="Times New Roman" w:cs="Times New Roman"/>
        </w:rPr>
      </w:pPr>
      <w:r>
        <w:rPr>
          <w:rFonts w:ascii="Times New Roman" w:hAnsi="Times New Roman" w:cs="Times New Roman"/>
        </w:rPr>
        <w:t>The group will send out a call to the university for participation in subcommittees to recruit membership.</w:t>
      </w:r>
      <w:r w:rsidR="000F119B">
        <w:rPr>
          <w:rFonts w:ascii="Times New Roman" w:hAnsi="Times New Roman" w:cs="Times New Roman"/>
        </w:rPr>
        <w:t xml:space="preserve">  Individuals with expertise in areas relating to the first-year experience will also be invited to participate on subcommittees.</w:t>
      </w:r>
    </w:p>
    <w:p w14:paraId="7D538808" w14:textId="08968C34" w:rsidR="00D63D50" w:rsidRPr="00D63D50" w:rsidRDefault="00D63D50" w:rsidP="00D63D50">
      <w:pPr>
        <w:pStyle w:val="ListParagraph"/>
        <w:numPr>
          <w:ilvl w:val="0"/>
          <w:numId w:val="5"/>
        </w:numPr>
        <w:tabs>
          <w:tab w:val="left" w:pos="4320"/>
        </w:tabs>
        <w:ind w:left="720" w:hanging="810"/>
        <w:rPr>
          <w:rFonts w:ascii="Arial Black" w:hAnsi="Arial Black" w:cs="Times New Roman"/>
        </w:rPr>
      </w:pPr>
      <w:r w:rsidRPr="00D63D50">
        <w:rPr>
          <w:rFonts w:ascii="Arial Black" w:hAnsi="Arial Black" w:cs="Times New Roman"/>
        </w:rPr>
        <w:t>Subcommittee Logistics</w:t>
      </w:r>
    </w:p>
    <w:p w14:paraId="77155A43" w14:textId="5B9853AE" w:rsidR="00D63D50" w:rsidRDefault="00D63D50" w:rsidP="00D63D50">
      <w:pPr>
        <w:pStyle w:val="ListParagraph"/>
        <w:numPr>
          <w:ilvl w:val="1"/>
          <w:numId w:val="5"/>
        </w:numPr>
        <w:tabs>
          <w:tab w:val="left" w:pos="4320"/>
        </w:tabs>
        <w:rPr>
          <w:rFonts w:ascii="Times New Roman" w:hAnsi="Times New Roman" w:cs="Times New Roman"/>
        </w:rPr>
      </w:pPr>
      <w:r>
        <w:rPr>
          <w:rFonts w:ascii="Times New Roman" w:hAnsi="Times New Roman" w:cs="Times New Roman"/>
        </w:rPr>
        <w:t>Review template that outlines subcommittee work.</w:t>
      </w:r>
    </w:p>
    <w:p w14:paraId="6D0EE083" w14:textId="6AA73B4C" w:rsidR="00D63D50" w:rsidRDefault="00D63D50" w:rsidP="00D63D50">
      <w:pPr>
        <w:pStyle w:val="ListParagraph"/>
        <w:numPr>
          <w:ilvl w:val="2"/>
          <w:numId w:val="5"/>
        </w:numPr>
        <w:tabs>
          <w:tab w:val="left" w:pos="4320"/>
        </w:tabs>
        <w:rPr>
          <w:rFonts w:ascii="Times New Roman" w:hAnsi="Times New Roman" w:cs="Times New Roman"/>
        </w:rPr>
      </w:pPr>
      <w:r>
        <w:rPr>
          <w:rFonts w:ascii="Times New Roman" w:hAnsi="Times New Roman" w:cs="Times New Roman"/>
        </w:rPr>
        <w:t xml:space="preserve">The committee discussed the scope of the </w:t>
      </w:r>
      <w:r w:rsidR="000F119B">
        <w:rPr>
          <w:rFonts w:ascii="Times New Roman" w:hAnsi="Times New Roman" w:cs="Times New Roman"/>
        </w:rPr>
        <w:t>subcommittee’s charge</w:t>
      </w:r>
      <w:r>
        <w:rPr>
          <w:rFonts w:ascii="Times New Roman" w:hAnsi="Times New Roman" w:cs="Times New Roman"/>
        </w:rPr>
        <w:t xml:space="preserve"> and the inclusion of additional components such as Housing, Student Success </w:t>
      </w:r>
      <w:r w:rsidR="000F119B">
        <w:rPr>
          <w:rFonts w:ascii="Times New Roman" w:hAnsi="Times New Roman" w:cs="Times New Roman"/>
        </w:rPr>
        <w:t xml:space="preserve">Center, academic units, etc.  Considering </w:t>
      </w:r>
      <w:r w:rsidR="00060E27">
        <w:rPr>
          <w:rFonts w:ascii="Times New Roman" w:hAnsi="Times New Roman" w:cs="Times New Roman"/>
        </w:rPr>
        <w:t>the committee’s charge</w:t>
      </w:r>
      <w:r w:rsidR="00BF6388">
        <w:rPr>
          <w:rFonts w:ascii="Times New Roman" w:hAnsi="Times New Roman" w:cs="Times New Roman"/>
        </w:rPr>
        <w:t xml:space="preserve"> and recognizing time constraints</w:t>
      </w:r>
      <w:r w:rsidR="00060E27">
        <w:rPr>
          <w:rFonts w:ascii="Times New Roman" w:hAnsi="Times New Roman" w:cs="Times New Roman"/>
        </w:rPr>
        <w:t>, the group decided to maintain the template’s outline of Orientation, Carolina Welcome, University 101, Online Components, and Other Relevant Areas.  Additional departments or offices that pertain to the outcome should be addressed within the “other” category.</w:t>
      </w:r>
    </w:p>
    <w:p w14:paraId="477C2B98" w14:textId="01A14DC6" w:rsidR="008B18AC" w:rsidRDefault="008B18AC" w:rsidP="00D63D50">
      <w:pPr>
        <w:pStyle w:val="ListParagraph"/>
        <w:numPr>
          <w:ilvl w:val="2"/>
          <w:numId w:val="5"/>
        </w:numPr>
        <w:tabs>
          <w:tab w:val="left" w:pos="4320"/>
        </w:tabs>
        <w:rPr>
          <w:rFonts w:ascii="Times New Roman" w:hAnsi="Times New Roman" w:cs="Times New Roman"/>
        </w:rPr>
      </w:pPr>
      <w:r>
        <w:rPr>
          <w:rFonts w:ascii="Times New Roman" w:hAnsi="Times New Roman" w:cs="Times New Roman"/>
        </w:rPr>
        <w:t>The committee recognizes that the template does not address all of the relevant factors, and there will be a need to follow-up and expand upon initial work.</w:t>
      </w:r>
    </w:p>
    <w:p w14:paraId="3E97AB6D" w14:textId="4E9A1B15" w:rsidR="00D63D50" w:rsidRDefault="00D63D50" w:rsidP="00D63D50">
      <w:pPr>
        <w:pStyle w:val="ListParagraph"/>
        <w:numPr>
          <w:ilvl w:val="1"/>
          <w:numId w:val="5"/>
        </w:numPr>
        <w:tabs>
          <w:tab w:val="left" w:pos="4320"/>
        </w:tabs>
        <w:rPr>
          <w:rFonts w:ascii="Times New Roman" w:hAnsi="Times New Roman" w:cs="Times New Roman"/>
        </w:rPr>
      </w:pPr>
      <w:r>
        <w:rPr>
          <w:rFonts w:ascii="Times New Roman" w:hAnsi="Times New Roman" w:cs="Times New Roman"/>
        </w:rPr>
        <w:t>Will we outline the markers of success for subcommittees or ask them to create them?</w:t>
      </w:r>
    </w:p>
    <w:p w14:paraId="68BA4FF3" w14:textId="34A18780" w:rsidR="00D63D50" w:rsidRDefault="002323CE" w:rsidP="00D63D50">
      <w:pPr>
        <w:pStyle w:val="ListParagraph"/>
        <w:numPr>
          <w:ilvl w:val="2"/>
          <w:numId w:val="5"/>
        </w:numPr>
        <w:tabs>
          <w:tab w:val="left" w:pos="4320"/>
        </w:tabs>
        <w:rPr>
          <w:rFonts w:ascii="Times New Roman" w:hAnsi="Times New Roman" w:cs="Times New Roman"/>
        </w:rPr>
      </w:pPr>
      <w:r>
        <w:rPr>
          <w:rFonts w:ascii="Times New Roman" w:hAnsi="Times New Roman" w:cs="Times New Roman"/>
        </w:rPr>
        <w:t>We will p</w:t>
      </w:r>
      <w:r w:rsidR="00D63D50">
        <w:rPr>
          <w:rFonts w:ascii="Times New Roman" w:hAnsi="Times New Roman" w:cs="Times New Roman"/>
        </w:rPr>
        <w:t>rovide subcommittees with a few examples to guide the creation of markers of success.</w:t>
      </w:r>
    </w:p>
    <w:p w14:paraId="719144F2" w14:textId="77777777" w:rsidR="00D63D50" w:rsidRDefault="00D63D50" w:rsidP="00D63D50">
      <w:pPr>
        <w:pStyle w:val="ListParagraph"/>
        <w:numPr>
          <w:ilvl w:val="2"/>
          <w:numId w:val="5"/>
        </w:numPr>
        <w:tabs>
          <w:tab w:val="left" w:pos="4320"/>
        </w:tabs>
        <w:rPr>
          <w:rFonts w:ascii="Times New Roman" w:hAnsi="Times New Roman" w:cs="Times New Roman"/>
        </w:rPr>
      </w:pPr>
      <w:r>
        <w:rPr>
          <w:rFonts w:ascii="Times New Roman" w:hAnsi="Times New Roman" w:cs="Times New Roman"/>
        </w:rPr>
        <w:t>As we receive feedback from departments about markers of success, pass along information to the subcommittees for consideration.</w:t>
      </w:r>
    </w:p>
    <w:p w14:paraId="078136F3" w14:textId="588139B7" w:rsidR="00D63D50" w:rsidRDefault="00D63D50" w:rsidP="00D63D50">
      <w:pPr>
        <w:pStyle w:val="ListParagraph"/>
        <w:numPr>
          <w:ilvl w:val="1"/>
          <w:numId w:val="5"/>
        </w:numPr>
        <w:tabs>
          <w:tab w:val="left" w:pos="4320"/>
        </w:tabs>
        <w:rPr>
          <w:rFonts w:ascii="Times New Roman" w:hAnsi="Times New Roman" w:cs="Times New Roman"/>
        </w:rPr>
      </w:pPr>
      <w:r>
        <w:rPr>
          <w:rFonts w:ascii="Times New Roman" w:hAnsi="Times New Roman" w:cs="Times New Roman"/>
        </w:rPr>
        <w:t>Important things to consider and relay to subcommittees</w:t>
      </w:r>
    </w:p>
    <w:p w14:paraId="0325B444" w14:textId="11DC3C58" w:rsidR="00D63D50" w:rsidRDefault="00D63D50" w:rsidP="00D63D50">
      <w:pPr>
        <w:pStyle w:val="ListParagraph"/>
        <w:numPr>
          <w:ilvl w:val="2"/>
          <w:numId w:val="5"/>
        </w:numPr>
        <w:tabs>
          <w:tab w:val="left" w:pos="4320"/>
        </w:tabs>
        <w:rPr>
          <w:rFonts w:ascii="Times New Roman" w:hAnsi="Times New Roman" w:cs="Times New Roman"/>
        </w:rPr>
      </w:pPr>
      <w:r>
        <w:rPr>
          <w:rFonts w:ascii="Times New Roman" w:hAnsi="Times New Roman" w:cs="Times New Roman"/>
        </w:rPr>
        <w:t>Don’t focus solely on things that are already being accomplished or already exist on campus.  Set the stage for what successful first-year students should be doing.</w:t>
      </w:r>
    </w:p>
    <w:p w14:paraId="165BEC5E" w14:textId="5EEF5F96" w:rsidR="00BF6388" w:rsidRDefault="00BF6388" w:rsidP="00D63D50">
      <w:pPr>
        <w:pStyle w:val="ListParagraph"/>
        <w:numPr>
          <w:ilvl w:val="2"/>
          <w:numId w:val="5"/>
        </w:numPr>
        <w:tabs>
          <w:tab w:val="left" w:pos="4320"/>
        </w:tabs>
        <w:rPr>
          <w:rFonts w:ascii="Times New Roman" w:hAnsi="Times New Roman" w:cs="Times New Roman"/>
        </w:rPr>
      </w:pPr>
      <w:r>
        <w:rPr>
          <w:rFonts w:ascii="Times New Roman" w:hAnsi="Times New Roman" w:cs="Times New Roman"/>
        </w:rPr>
        <w:t>The programs, policies, and procedures identified within Orientation, Carolina Welcome, University 101, Online, and “Other” on the matrix should build upon each other as time progresses.</w:t>
      </w:r>
    </w:p>
    <w:p w14:paraId="2994AB4B" w14:textId="2C7B7704" w:rsidR="008B18AC" w:rsidRPr="0018030A" w:rsidRDefault="008B18AC" w:rsidP="00D63D50">
      <w:pPr>
        <w:pStyle w:val="ListParagraph"/>
        <w:numPr>
          <w:ilvl w:val="2"/>
          <w:numId w:val="5"/>
        </w:numPr>
        <w:tabs>
          <w:tab w:val="left" w:pos="4320"/>
        </w:tabs>
        <w:rPr>
          <w:rFonts w:ascii="Times New Roman" w:hAnsi="Times New Roman" w:cs="Times New Roman"/>
        </w:rPr>
      </w:pPr>
      <w:r>
        <w:rPr>
          <w:rFonts w:ascii="Times New Roman" w:hAnsi="Times New Roman" w:cs="Times New Roman"/>
        </w:rPr>
        <w:t xml:space="preserve">Consider how technology, such as </w:t>
      </w:r>
      <w:proofErr w:type="spellStart"/>
      <w:r>
        <w:rPr>
          <w:rFonts w:ascii="Times New Roman" w:hAnsi="Times New Roman" w:cs="Times New Roman"/>
        </w:rPr>
        <w:t>DegreeWorks</w:t>
      </w:r>
      <w:proofErr w:type="spellEnd"/>
      <w:r>
        <w:rPr>
          <w:rFonts w:ascii="Times New Roman" w:hAnsi="Times New Roman" w:cs="Times New Roman"/>
        </w:rPr>
        <w:t xml:space="preserve"> and Banner, may be able to support the achievement of the outcomes.</w:t>
      </w:r>
    </w:p>
    <w:p w14:paraId="31E5781E" w14:textId="63C7A37A" w:rsidR="002E5BCE" w:rsidRPr="002E5BCE" w:rsidRDefault="002E5BCE" w:rsidP="00D63D50">
      <w:pPr>
        <w:pStyle w:val="ListParagraph"/>
        <w:numPr>
          <w:ilvl w:val="0"/>
          <w:numId w:val="5"/>
        </w:numPr>
        <w:tabs>
          <w:tab w:val="left" w:pos="4320"/>
        </w:tabs>
        <w:ind w:hanging="1170"/>
        <w:rPr>
          <w:rFonts w:ascii="Arial Black" w:hAnsi="Arial Black" w:cs="Times New Roman"/>
        </w:rPr>
      </w:pPr>
      <w:r>
        <w:rPr>
          <w:rFonts w:ascii="Arial Black" w:hAnsi="Arial Black" w:cs="Times New Roman"/>
        </w:rPr>
        <w:lastRenderedPageBreak/>
        <w:t>Preparing for next meeting</w:t>
      </w:r>
    </w:p>
    <w:p w14:paraId="793BF758" w14:textId="116C73AC" w:rsidR="008B18AC" w:rsidRDefault="008B18AC" w:rsidP="008E4531">
      <w:pPr>
        <w:pStyle w:val="ListParagraph"/>
        <w:numPr>
          <w:ilvl w:val="1"/>
          <w:numId w:val="5"/>
        </w:numPr>
        <w:tabs>
          <w:tab w:val="left" w:pos="4320"/>
        </w:tabs>
        <w:rPr>
          <w:rFonts w:ascii="Times New Roman" w:hAnsi="Times New Roman" w:cs="Times New Roman"/>
        </w:rPr>
      </w:pPr>
      <w:r>
        <w:rPr>
          <w:rFonts w:ascii="Times New Roman" w:hAnsi="Times New Roman" w:cs="Times New Roman"/>
        </w:rPr>
        <w:t>Will we meet over the summer?</w:t>
      </w:r>
    </w:p>
    <w:p w14:paraId="0C8CD24C" w14:textId="1E700F2C" w:rsidR="008B18AC" w:rsidRDefault="008B18AC" w:rsidP="008B18AC">
      <w:pPr>
        <w:pStyle w:val="ListParagraph"/>
        <w:numPr>
          <w:ilvl w:val="2"/>
          <w:numId w:val="5"/>
        </w:numPr>
        <w:tabs>
          <w:tab w:val="left" w:pos="4320"/>
        </w:tabs>
        <w:rPr>
          <w:rFonts w:ascii="Times New Roman" w:hAnsi="Times New Roman" w:cs="Times New Roman"/>
        </w:rPr>
      </w:pPr>
      <w:r>
        <w:rPr>
          <w:rFonts w:ascii="Times New Roman" w:hAnsi="Times New Roman" w:cs="Times New Roman"/>
        </w:rPr>
        <w:t>The committee decided that in order to maintain momentum, the group will meet over the summer.</w:t>
      </w:r>
    </w:p>
    <w:p w14:paraId="4C02CF2B" w14:textId="433BC8E9" w:rsidR="008B18AC" w:rsidRDefault="008B18AC" w:rsidP="008E4531">
      <w:pPr>
        <w:pStyle w:val="ListParagraph"/>
        <w:numPr>
          <w:ilvl w:val="1"/>
          <w:numId w:val="5"/>
        </w:numPr>
        <w:tabs>
          <w:tab w:val="left" w:pos="4320"/>
        </w:tabs>
        <w:rPr>
          <w:rFonts w:ascii="Times New Roman" w:hAnsi="Times New Roman" w:cs="Times New Roman"/>
        </w:rPr>
      </w:pPr>
      <w:r>
        <w:rPr>
          <w:rFonts w:ascii="Times New Roman" w:hAnsi="Times New Roman" w:cs="Times New Roman"/>
        </w:rPr>
        <w:t>Please continue to send your feedback from departments on markers of success</w:t>
      </w:r>
      <w:r w:rsidR="000F119B">
        <w:rPr>
          <w:rFonts w:ascii="Times New Roman" w:hAnsi="Times New Roman" w:cs="Times New Roman"/>
        </w:rPr>
        <w:t>.</w:t>
      </w:r>
    </w:p>
    <w:p w14:paraId="0CFA2FE3" w14:textId="066E8F0D" w:rsidR="008B18AC" w:rsidRDefault="008B18AC" w:rsidP="008E4531">
      <w:pPr>
        <w:pStyle w:val="ListParagraph"/>
        <w:numPr>
          <w:ilvl w:val="1"/>
          <w:numId w:val="5"/>
        </w:numPr>
        <w:tabs>
          <w:tab w:val="left" w:pos="4320"/>
        </w:tabs>
        <w:rPr>
          <w:rFonts w:ascii="Times New Roman" w:hAnsi="Times New Roman" w:cs="Times New Roman"/>
        </w:rPr>
      </w:pPr>
      <w:r>
        <w:rPr>
          <w:rFonts w:ascii="Times New Roman" w:hAnsi="Times New Roman" w:cs="Times New Roman"/>
        </w:rPr>
        <w:t>Consider potential membership for subcommittees</w:t>
      </w:r>
      <w:r w:rsidR="00D702EA">
        <w:rPr>
          <w:rFonts w:ascii="Times New Roman" w:hAnsi="Times New Roman" w:cs="Times New Roman"/>
        </w:rPr>
        <w:t xml:space="preserve"> for discussion at the next meeting</w:t>
      </w:r>
      <w:r>
        <w:rPr>
          <w:rFonts w:ascii="Times New Roman" w:hAnsi="Times New Roman" w:cs="Times New Roman"/>
        </w:rPr>
        <w:t>.</w:t>
      </w:r>
    </w:p>
    <w:p w14:paraId="3CC4FFCC" w14:textId="3B0D4F63" w:rsidR="003B7905" w:rsidRPr="008E4531" w:rsidRDefault="008E4531" w:rsidP="008E4531">
      <w:pPr>
        <w:pStyle w:val="ListParagraph"/>
        <w:numPr>
          <w:ilvl w:val="1"/>
          <w:numId w:val="5"/>
        </w:numPr>
        <w:tabs>
          <w:tab w:val="left" w:pos="4320"/>
        </w:tabs>
        <w:rPr>
          <w:rFonts w:ascii="Times New Roman" w:hAnsi="Times New Roman" w:cs="Times New Roman"/>
        </w:rPr>
      </w:pPr>
      <w:r>
        <w:rPr>
          <w:rFonts w:ascii="Times New Roman" w:hAnsi="Times New Roman" w:cs="Times New Roman"/>
        </w:rPr>
        <w:t xml:space="preserve">The next meeting will be held on </w:t>
      </w:r>
      <w:r w:rsidR="008B18AC">
        <w:rPr>
          <w:rFonts w:ascii="Times New Roman" w:hAnsi="Times New Roman" w:cs="Times New Roman"/>
        </w:rPr>
        <w:t>May 2</w:t>
      </w:r>
      <w:r w:rsidR="008B18AC" w:rsidRPr="008B18AC">
        <w:rPr>
          <w:rFonts w:ascii="Times New Roman" w:hAnsi="Times New Roman" w:cs="Times New Roman"/>
          <w:vertAlign w:val="superscript"/>
        </w:rPr>
        <w:t>nd</w:t>
      </w:r>
      <w:r w:rsidR="008B18AC">
        <w:rPr>
          <w:rFonts w:ascii="Times New Roman" w:hAnsi="Times New Roman" w:cs="Times New Roman"/>
        </w:rPr>
        <w:t xml:space="preserve"> </w:t>
      </w:r>
      <w:r>
        <w:rPr>
          <w:rFonts w:ascii="Times New Roman" w:hAnsi="Times New Roman" w:cs="Times New Roman"/>
        </w:rPr>
        <w:t xml:space="preserve">from 2:00-3:30 p.m. in </w:t>
      </w:r>
      <w:r w:rsidR="008B18AC">
        <w:rPr>
          <w:rFonts w:ascii="Times New Roman" w:hAnsi="Times New Roman" w:cs="Times New Roman"/>
        </w:rPr>
        <w:t>Osborne 107.</w:t>
      </w:r>
    </w:p>
    <w:sectPr w:rsidR="003B7905" w:rsidRPr="008E4531" w:rsidSect="00C70BB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AA936" w14:textId="77777777" w:rsidR="002323CE" w:rsidRDefault="002323CE" w:rsidP="004A63F0">
      <w:pPr>
        <w:spacing w:after="0" w:line="240" w:lineRule="auto"/>
      </w:pPr>
      <w:r>
        <w:separator/>
      </w:r>
    </w:p>
  </w:endnote>
  <w:endnote w:type="continuationSeparator" w:id="0">
    <w:p w14:paraId="75F87A1D" w14:textId="77777777" w:rsidR="002323CE" w:rsidRDefault="002323CE" w:rsidP="004A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C54BE" w14:textId="77777777" w:rsidR="002323CE" w:rsidRPr="00D87F2A" w:rsidRDefault="002323CE">
    <w:pPr>
      <w:pStyle w:val="Footer"/>
      <w:rPr>
        <w:rFonts w:ascii="Arial" w:hAnsi="Arial" w:cs="Arial"/>
        <w:sz w:val="12"/>
        <w:szCs w:val="12"/>
      </w:rPr>
    </w:pPr>
    <w:r>
      <w:rPr>
        <w:noProof/>
      </w:rPr>
      <mc:AlternateContent>
        <mc:Choice Requires="wps">
          <w:drawing>
            <wp:anchor distT="0" distB="0" distL="114300" distR="114300" simplePos="0" relativeHeight="251659264" behindDoc="0" locked="0" layoutInCell="1" allowOverlap="1" wp14:anchorId="15FB3C02" wp14:editId="6239CC33">
              <wp:simplePos x="0" y="0"/>
              <wp:positionH relativeFrom="column">
                <wp:posOffset>-219075</wp:posOffset>
              </wp:positionH>
              <wp:positionV relativeFrom="paragraph">
                <wp:posOffset>182245</wp:posOffset>
              </wp:positionV>
              <wp:extent cx="7281545" cy="188595"/>
              <wp:effectExtent l="0" t="0" r="14605" b="20955"/>
              <wp:wrapTopAndBottom/>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1545" cy="188595"/>
                      </a:xfrm>
                      <a:prstGeom prst="rect">
                        <a:avLst/>
                      </a:prstGeom>
                      <a:solidFill>
                        <a:srgbClr val="910039"/>
                      </a:solidFill>
                      <a:ln w="12700">
                        <a:solidFill>
                          <a:schemeClr val="tx1"/>
                        </a:solidFill>
                        <a:miter lim="800000"/>
                        <a:headEnd/>
                        <a:tailEnd/>
                      </a:ln>
                      <a:extLst/>
                    </wps:spPr>
                    <wps:txbx>
                      <w:txbxContent>
                        <w:p w14:paraId="5E5BB890" w14:textId="77777777" w:rsidR="002323CE" w:rsidRDefault="002323CE">
                          <w:pPr>
                            <w:pStyle w:val="Header"/>
                            <w:rPr>
                              <w:color w:val="FFFFFF" w:themeColor="background1"/>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5FB3C02" id="Rectangle 157" o:spid="_x0000_s1026" style="position:absolute;margin-left:-17.25pt;margin-top:14.35pt;width:573.35pt;height:1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" fillcolor="#910039" strokecolor="black [3213]" strokeweight="1pt">
              <v:textbox>
                <w:txbxContent>
                  <w:p w14:paraId="5E5BB890" w14:textId="77777777" w:rsidR="002323CE" w:rsidRDefault="002323CE">
                    <w:pPr>
                      <w:pStyle w:val="Header"/>
                      <w:rPr>
                        <w:color w:val="FFFFFF" w:themeColor="background1"/>
                      </w:rPr>
                    </w:pPr>
                  </w:p>
                </w:txbxContent>
              </v:textbox>
              <w10:wrap type="topAndBotto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5FE29" w14:textId="77777777" w:rsidR="002323CE" w:rsidRDefault="002323CE" w:rsidP="004A63F0">
      <w:pPr>
        <w:spacing w:after="0" w:line="240" w:lineRule="auto"/>
      </w:pPr>
      <w:r>
        <w:separator/>
      </w:r>
    </w:p>
  </w:footnote>
  <w:footnote w:type="continuationSeparator" w:id="0">
    <w:p w14:paraId="4960094F" w14:textId="77777777" w:rsidR="002323CE" w:rsidRDefault="002323CE" w:rsidP="004A6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A0FF" w14:textId="77777777" w:rsidR="002323CE" w:rsidRPr="0077760C" w:rsidRDefault="002323CE">
    <w:pPr>
      <w:pStyle w:val="Header"/>
      <w:rPr>
        <w:rFonts w:ascii="Arial" w:hAnsi="Arial" w:cs="Arial"/>
      </w:rPr>
    </w:pPr>
  </w:p>
  <w:p w14:paraId="77C7186C" w14:textId="77777777" w:rsidR="002323CE" w:rsidRPr="00C70BBC" w:rsidRDefault="002323CE" w:rsidP="00C83BA4">
    <w:pPr>
      <w:pStyle w:val="Header"/>
      <w:jc w:val="center"/>
      <w:rPr>
        <w:rFonts w:ascii="Arial Black" w:hAnsi="Arial Black"/>
        <w:sz w:val="36"/>
        <w:szCs w:val="36"/>
      </w:rPr>
    </w:pPr>
    <w:r w:rsidRPr="00C70BBC">
      <w:rPr>
        <w:rFonts w:ascii="Arial Black" w:hAnsi="Arial Black"/>
        <w:sz w:val="36"/>
        <w:szCs w:val="36"/>
      </w:rPr>
      <w:t xml:space="preserve">First-Year Study Group </w:t>
    </w:r>
  </w:p>
  <w:p w14:paraId="2C00D382" w14:textId="33466F4E" w:rsidR="002323CE" w:rsidRPr="004B66E5" w:rsidRDefault="002323CE" w:rsidP="004B66E5">
    <w:pPr>
      <w:pStyle w:val="Header"/>
      <w:jc w:val="center"/>
      <w:rPr>
        <w:rFonts w:ascii="Arial" w:hAnsi="Arial" w:cs="Arial"/>
        <w:sz w:val="32"/>
        <w:szCs w:val="32"/>
      </w:rPr>
    </w:pPr>
    <w:r>
      <w:rPr>
        <w:rFonts w:ascii="Arial" w:hAnsi="Arial" w:cs="Arial"/>
        <w:sz w:val="32"/>
        <w:szCs w:val="32"/>
      </w:rPr>
      <w:t>Meeting</w:t>
    </w:r>
    <w:r w:rsidRPr="004B66E5">
      <w:rPr>
        <w:rFonts w:ascii="Arial" w:hAnsi="Arial" w:cs="Arial"/>
        <w:sz w:val="32"/>
        <w:szCs w:val="32"/>
      </w:rPr>
      <w:t xml:space="preserve"> </w:t>
    </w:r>
    <w:proofErr w:type="gramStart"/>
    <w:r w:rsidRPr="004B66E5">
      <w:rPr>
        <w:rFonts w:ascii="Arial" w:hAnsi="Arial" w:cs="Arial"/>
        <w:sz w:val="32"/>
        <w:szCs w:val="32"/>
      </w:rPr>
      <w:t>Minutes</w:t>
    </w:r>
    <w:r w:rsidRPr="004B66E5">
      <w:rPr>
        <w:rFonts w:ascii="Arial Black" w:hAnsi="Arial Black"/>
        <w:sz w:val="32"/>
        <w:szCs w:val="32"/>
      </w:rPr>
      <w:t xml:space="preserve"> </w:t>
    </w:r>
    <w:r>
      <w:rPr>
        <w:rFonts w:ascii="Arial" w:hAnsi="Arial" w:cs="Arial"/>
        <w:sz w:val="32"/>
        <w:szCs w:val="32"/>
      </w:rPr>
      <w:t xml:space="preserve"> </w:t>
    </w:r>
    <w:r>
      <w:rPr>
        <w:rFonts w:ascii="Arial" w:hAnsi="Arial" w:cs="Arial"/>
        <w:sz w:val="24"/>
        <w:szCs w:val="24"/>
      </w:rPr>
      <w:t>April</w:t>
    </w:r>
    <w:proofErr w:type="gramEnd"/>
    <w:r>
      <w:rPr>
        <w:rFonts w:ascii="Arial" w:hAnsi="Arial" w:cs="Arial"/>
        <w:sz w:val="24"/>
        <w:szCs w:val="24"/>
      </w:rPr>
      <w:t xml:space="preserve"> 25, 2014</w:t>
    </w:r>
  </w:p>
  <w:p w14:paraId="36BEE7D6" w14:textId="77777777" w:rsidR="002323CE" w:rsidRPr="00755CF7" w:rsidRDefault="002323CE" w:rsidP="00755CF7">
    <w:pPr>
      <w:pStyle w:val="Header"/>
      <w:tabs>
        <w:tab w:val="clear" w:pos="9360"/>
        <w:tab w:val="left" w:pos="0"/>
        <w:tab w:val="right" w:pos="10440"/>
      </w:tabs>
      <w:ind w:hanging="1080"/>
      <w:jc w:val="center"/>
      <w:rPr>
        <w:rFonts w:ascii="Arial" w:hAnsi="Arial" w:cs="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317C9"/>
    <w:multiLevelType w:val="hybridMultilevel"/>
    <w:tmpl w:val="EF0E6EDC"/>
    <w:lvl w:ilvl="0" w:tplc="8F94C254">
      <w:start w:val="1"/>
      <w:numFmt w:val="upperRoman"/>
      <w:lvlText w:val="%1."/>
      <w:lvlJc w:val="left"/>
      <w:pPr>
        <w:ind w:left="1080" w:hanging="720"/>
      </w:pPr>
      <w:rPr>
        <w:rFonts w:ascii="Arial Black" w:eastAsiaTheme="minorHAnsi" w:hAnsi="Arial Black"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82E4E"/>
    <w:multiLevelType w:val="hybridMultilevel"/>
    <w:tmpl w:val="3F3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10E18"/>
    <w:multiLevelType w:val="hybridMultilevel"/>
    <w:tmpl w:val="DE5A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8A6DD7"/>
    <w:multiLevelType w:val="hybridMultilevel"/>
    <w:tmpl w:val="4AD8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60836"/>
    <w:multiLevelType w:val="hybridMultilevel"/>
    <w:tmpl w:val="4D7E5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09142D"/>
    <w:multiLevelType w:val="hybridMultilevel"/>
    <w:tmpl w:val="5A3E6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E226ED"/>
    <w:multiLevelType w:val="hybridMultilevel"/>
    <w:tmpl w:val="7F2069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9597AB3"/>
    <w:multiLevelType w:val="hybridMultilevel"/>
    <w:tmpl w:val="4D70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F3731"/>
    <w:multiLevelType w:val="hybridMultilevel"/>
    <w:tmpl w:val="0E60E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465DD"/>
    <w:multiLevelType w:val="hybridMultilevel"/>
    <w:tmpl w:val="66F410B0"/>
    <w:lvl w:ilvl="0" w:tplc="B0FC32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F0"/>
    <w:rsid w:val="00000E04"/>
    <w:rsid w:val="00030773"/>
    <w:rsid w:val="00043F2E"/>
    <w:rsid w:val="0004566A"/>
    <w:rsid w:val="00060E27"/>
    <w:rsid w:val="00075F94"/>
    <w:rsid w:val="000860EB"/>
    <w:rsid w:val="000A6901"/>
    <w:rsid w:val="000B27E8"/>
    <w:rsid w:val="000F08B2"/>
    <w:rsid w:val="000F119B"/>
    <w:rsid w:val="001430D6"/>
    <w:rsid w:val="00146745"/>
    <w:rsid w:val="00150523"/>
    <w:rsid w:val="001546E3"/>
    <w:rsid w:val="0017317E"/>
    <w:rsid w:val="00174897"/>
    <w:rsid w:val="00176381"/>
    <w:rsid w:val="001772B2"/>
    <w:rsid w:val="0018030A"/>
    <w:rsid w:val="001A5E7F"/>
    <w:rsid w:val="001D0C6C"/>
    <w:rsid w:val="001E2855"/>
    <w:rsid w:val="0020322A"/>
    <w:rsid w:val="002323CE"/>
    <w:rsid w:val="002327B1"/>
    <w:rsid w:val="00247F13"/>
    <w:rsid w:val="00253518"/>
    <w:rsid w:val="00253D2F"/>
    <w:rsid w:val="00253E62"/>
    <w:rsid w:val="002825A6"/>
    <w:rsid w:val="00296BA7"/>
    <w:rsid w:val="002A1FD2"/>
    <w:rsid w:val="002E44CC"/>
    <w:rsid w:val="002E5BCE"/>
    <w:rsid w:val="002F4452"/>
    <w:rsid w:val="00332837"/>
    <w:rsid w:val="00357331"/>
    <w:rsid w:val="00360016"/>
    <w:rsid w:val="003764D9"/>
    <w:rsid w:val="00377D80"/>
    <w:rsid w:val="003A3A2B"/>
    <w:rsid w:val="003A63E5"/>
    <w:rsid w:val="003B7905"/>
    <w:rsid w:val="00402D1E"/>
    <w:rsid w:val="00404722"/>
    <w:rsid w:val="004475D3"/>
    <w:rsid w:val="00454276"/>
    <w:rsid w:val="00463101"/>
    <w:rsid w:val="00475F5E"/>
    <w:rsid w:val="004774DC"/>
    <w:rsid w:val="00480279"/>
    <w:rsid w:val="004865AA"/>
    <w:rsid w:val="004A63F0"/>
    <w:rsid w:val="004B0717"/>
    <w:rsid w:val="004B66E5"/>
    <w:rsid w:val="004F73D0"/>
    <w:rsid w:val="00511792"/>
    <w:rsid w:val="00513827"/>
    <w:rsid w:val="00542EDD"/>
    <w:rsid w:val="00546592"/>
    <w:rsid w:val="00550947"/>
    <w:rsid w:val="005567FE"/>
    <w:rsid w:val="00556877"/>
    <w:rsid w:val="00566160"/>
    <w:rsid w:val="005755D2"/>
    <w:rsid w:val="00582306"/>
    <w:rsid w:val="005A7D68"/>
    <w:rsid w:val="005B27A5"/>
    <w:rsid w:val="005B7282"/>
    <w:rsid w:val="005C7210"/>
    <w:rsid w:val="005D4566"/>
    <w:rsid w:val="005F3E90"/>
    <w:rsid w:val="00613A72"/>
    <w:rsid w:val="00636E7D"/>
    <w:rsid w:val="00656C12"/>
    <w:rsid w:val="00675FDE"/>
    <w:rsid w:val="006840FF"/>
    <w:rsid w:val="006B058B"/>
    <w:rsid w:val="006D3385"/>
    <w:rsid w:val="006F24A5"/>
    <w:rsid w:val="0070284B"/>
    <w:rsid w:val="00712787"/>
    <w:rsid w:val="00743695"/>
    <w:rsid w:val="00752DA0"/>
    <w:rsid w:val="00755CF7"/>
    <w:rsid w:val="0075741D"/>
    <w:rsid w:val="0077760C"/>
    <w:rsid w:val="007862CD"/>
    <w:rsid w:val="00786531"/>
    <w:rsid w:val="007D31BE"/>
    <w:rsid w:val="007E1337"/>
    <w:rsid w:val="0080529E"/>
    <w:rsid w:val="00812933"/>
    <w:rsid w:val="00822E97"/>
    <w:rsid w:val="00824525"/>
    <w:rsid w:val="00847D07"/>
    <w:rsid w:val="00866D80"/>
    <w:rsid w:val="0089752A"/>
    <w:rsid w:val="008A1ED8"/>
    <w:rsid w:val="008A31F5"/>
    <w:rsid w:val="008B18AC"/>
    <w:rsid w:val="008B70AF"/>
    <w:rsid w:val="008C22AC"/>
    <w:rsid w:val="008D624A"/>
    <w:rsid w:val="008E2D1F"/>
    <w:rsid w:val="008E4531"/>
    <w:rsid w:val="008E4A16"/>
    <w:rsid w:val="00923CA0"/>
    <w:rsid w:val="00976833"/>
    <w:rsid w:val="00982E37"/>
    <w:rsid w:val="009B117B"/>
    <w:rsid w:val="009B2614"/>
    <w:rsid w:val="009D182C"/>
    <w:rsid w:val="009D1DAB"/>
    <w:rsid w:val="009D2829"/>
    <w:rsid w:val="009D7D8F"/>
    <w:rsid w:val="009E02B4"/>
    <w:rsid w:val="009E159B"/>
    <w:rsid w:val="009E2560"/>
    <w:rsid w:val="00A12126"/>
    <w:rsid w:val="00A356DB"/>
    <w:rsid w:val="00A605E0"/>
    <w:rsid w:val="00AA55D6"/>
    <w:rsid w:val="00AB5100"/>
    <w:rsid w:val="00AB523E"/>
    <w:rsid w:val="00AB7A0B"/>
    <w:rsid w:val="00AD4557"/>
    <w:rsid w:val="00AE7A90"/>
    <w:rsid w:val="00AF01D1"/>
    <w:rsid w:val="00B155E0"/>
    <w:rsid w:val="00B27701"/>
    <w:rsid w:val="00B61D0F"/>
    <w:rsid w:val="00B67D13"/>
    <w:rsid w:val="00B95A65"/>
    <w:rsid w:val="00BB6D83"/>
    <w:rsid w:val="00BE65DD"/>
    <w:rsid w:val="00BF6388"/>
    <w:rsid w:val="00C10064"/>
    <w:rsid w:val="00C47930"/>
    <w:rsid w:val="00C6389D"/>
    <w:rsid w:val="00C70BBC"/>
    <w:rsid w:val="00C741A7"/>
    <w:rsid w:val="00C80537"/>
    <w:rsid w:val="00C83BA4"/>
    <w:rsid w:val="00C9484C"/>
    <w:rsid w:val="00CD4069"/>
    <w:rsid w:val="00CE2138"/>
    <w:rsid w:val="00CF2EAC"/>
    <w:rsid w:val="00D34F8F"/>
    <w:rsid w:val="00D63D50"/>
    <w:rsid w:val="00D702EA"/>
    <w:rsid w:val="00D82695"/>
    <w:rsid w:val="00D87F2A"/>
    <w:rsid w:val="00DA083F"/>
    <w:rsid w:val="00DB0DB0"/>
    <w:rsid w:val="00DF20A4"/>
    <w:rsid w:val="00DF578F"/>
    <w:rsid w:val="00E01E8D"/>
    <w:rsid w:val="00E2234E"/>
    <w:rsid w:val="00E26B7C"/>
    <w:rsid w:val="00E92E79"/>
    <w:rsid w:val="00EB20BB"/>
    <w:rsid w:val="00EF5684"/>
    <w:rsid w:val="00F12624"/>
    <w:rsid w:val="00F22523"/>
    <w:rsid w:val="00F22B02"/>
    <w:rsid w:val="00F26B10"/>
    <w:rsid w:val="00F27397"/>
    <w:rsid w:val="00F321E3"/>
    <w:rsid w:val="00F33942"/>
    <w:rsid w:val="00F85A81"/>
    <w:rsid w:val="00FB67C6"/>
    <w:rsid w:val="00FC78AA"/>
    <w:rsid w:val="00FD1291"/>
    <w:rsid w:val="00FE09B6"/>
    <w:rsid w:val="00FE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2C3125"/>
  <w15:docId w15:val="{F89B464C-3269-460C-9122-47A71614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F0"/>
  </w:style>
  <w:style w:type="paragraph" w:styleId="Footer">
    <w:name w:val="footer"/>
    <w:basedOn w:val="Normal"/>
    <w:link w:val="FooterChar"/>
    <w:uiPriority w:val="99"/>
    <w:unhideWhenUsed/>
    <w:rsid w:val="004A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F0"/>
  </w:style>
  <w:style w:type="paragraph" w:styleId="BalloonText">
    <w:name w:val="Balloon Text"/>
    <w:basedOn w:val="Normal"/>
    <w:link w:val="BalloonTextChar"/>
    <w:uiPriority w:val="99"/>
    <w:semiHidden/>
    <w:unhideWhenUsed/>
    <w:rsid w:val="00D87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2A"/>
    <w:rPr>
      <w:rFonts w:ascii="Tahoma" w:hAnsi="Tahoma" w:cs="Tahoma"/>
      <w:sz w:val="16"/>
      <w:szCs w:val="16"/>
    </w:rPr>
  </w:style>
  <w:style w:type="paragraph" w:styleId="ListParagraph">
    <w:name w:val="List Paragraph"/>
    <w:basedOn w:val="Normal"/>
    <w:uiPriority w:val="34"/>
    <w:qFormat/>
    <w:rsid w:val="00C83BA4"/>
    <w:pPr>
      <w:ind w:left="720"/>
      <w:contextualSpacing/>
    </w:pPr>
  </w:style>
  <w:style w:type="character" w:styleId="Hyperlink">
    <w:name w:val="Hyperlink"/>
    <w:basedOn w:val="DefaultParagraphFont"/>
    <w:uiPriority w:val="99"/>
    <w:unhideWhenUsed/>
    <w:rsid w:val="00FB67C6"/>
    <w:rPr>
      <w:color w:val="0000FF" w:themeColor="hyperlink"/>
      <w:u w:val="single"/>
    </w:rPr>
  </w:style>
  <w:style w:type="character" w:styleId="CommentReference">
    <w:name w:val="annotation reference"/>
    <w:basedOn w:val="DefaultParagraphFont"/>
    <w:uiPriority w:val="99"/>
    <w:semiHidden/>
    <w:unhideWhenUsed/>
    <w:rsid w:val="0017317E"/>
    <w:rPr>
      <w:sz w:val="16"/>
      <w:szCs w:val="16"/>
    </w:rPr>
  </w:style>
  <w:style w:type="paragraph" w:styleId="CommentText">
    <w:name w:val="annotation text"/>
    <w:basedOn w:val="Normal"/>
    <w:link w:val="CommentTextChar"/>
    <w:uiPriority w:val="99"/>
    <w:semiHidden/>
    <w:unhideWhenUsed/>
    <w:rsid w:val="0017317E"/>
    <w:pPr>
      <w:spacing w:line="240" w:lineRule="auto"/>
    </w:pPr>
    <w:rPr>
      <w:sz w:val="20"/>
      <w:szCs w:val="20"/>
    </w:rPr>
  </w:style>
  <w:style w:type="character" w:customStyle="1" w:styleId="CommentTextChar">
    <w:name w:val="Comment Text Char"/>
    <w:basedOn w:val="DefaultParagraphFont"/>
    <w:link w:val="CommentText"/>
    <w:uiPriority w:val="99"/>
    <w:semiHidden/>
    <w:rsid w:val="0017317E"/>
    <w:rPr>
      <w:sz w:val="20"/>
      <w:szCs w:val="20"/>
    </w:rPr>
  </w:style>
  <w:style w:type="paragraph" w:styleId="CommentSubject">
    <w:name w:val="annotation subject"/>
    <w:basedOn w:val="CommentText"/>
    <w:next w:val="CommentText"/>
    <w:link w:val="CommentSubjectChar"/>
    <w:uiPriority w:val="99"/>
    <w:semiHidden/>
    <w:unhideWhenUsed/>
    <w:rsid w:val="0017317E"/>
    <w:rPr>
      <w:b/>
      <w:bCs/>
    </w:rPr>
  </w:style>
  <w:style w:type="character" w:customStyle="1" w:styleId="CommentSubjectChar">
    <w:name w:val="Comment Subject Char"/>
    <w:basedOn w:val="CommentTextChar"/>
    <w:link w:val="CommentSubject"/>
    <w:uiPriority w:val="99"/>
    <w:semiHidden/>
    <w:rsid w:val="0017317E"/>
    <w:rPr>
      <w:b/>
      <w:bCs/>
      <w:sz w:val="20"/>
      <w:szCs w:val="20"/>
    </w:rPr>
  </w:style>
  <w:style w:type="table" w:styleId="TableGrid">
    <w:name w:val="Table Grid"/>
    <w:basedOn w:val="TableNormal"/>
    <w:uiPriority w:val="59"/>
    <w:rsid w:val="00786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968262">
      <w:bodyDiv w:val="1"/>
      <w:marLeft w:val="0"/>
      <w:marRight w:val="0"/>
      <w:marTop w:val="0"/>
      <w:marBottom w:val="0"/>
      <w:divBdr>
        <w:top w:val="none" w:sz="0" w:space="0" w:color="auto"/>
        <w:left w:val="none" w:sz="0" w:space="0" w:color="auto"/>
        <w:bottom w:val="none" w:sz="0" w:space="0" w:color="auto"/>
        <w:right w:val="none" w:sz="0" w:space="0" w:color="auto"/>
      </w:divBdr>
    </w:div>
    <w:div w:id="1084717734">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2F0C-5346-4283-8EEE-0A5A68FF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CARLY</dc:creator>
  <cp:lastModifiedBy>EDWARDS, CARLY</cp:lastModifiedBy>
  <cp:revision>2</cp:revision>
  <cp:lastPrinted>2013-09-26T20:26:00Z</cp:lastPrinted>
  <dcterms:created xsi:type="dcterms:W3CDTF">2014-05-05T16:06:00Z</dcterms:created>
  <dcterms:modified xsi:type="dcterms:W3CDTF">2014-05-05T16:06:00Z</dcterms:modified>
</cp:coreProperties>
</file>